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62C" w:rsidRDefault="006C462C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 w:rsidRPr="006C462C">
        <w:rPr>
          <w:rFonts w:cs="Helvetica-Bold"/>
          <w:b/>
          <w:bCs/>
        </w:rPr>
        <w:t xml:space="preserve">Essential </w:t>
      </w:r>
      <w:r>
        <w:rPr>
          <w:rFonts w:cs="Helvetica-Bold"/>
          <w:b/>
          <w:bCs/>
        </w:rPr>
        <w:t>Specifications</w:t>
      </w:r>
    </w:p>
    <w:p w:rsidR="006C462C" w:rsidRDefault="00A05173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LX</w:t>
      </w:r>
    </w:p>
    <w:p w:rsidR="006C462C" w:rsidRDefault="006C462C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smallCaps/>
        </w:rPr>
      </w:pPr>
    </w:p>
    <w:p w:rsidR="00B6264C" w:rsidRPr="006C462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mallCaps/>
        </w:rPr>
      </w:pPr>
      <w:r w:rsidRPr="006C462C">
        <w:rPr>
          <w:rFonts w:cs="Helvetica-Bold"/>
          <w:b/>
          <w:bCs/>
          <w:smallCaps/>
        </w:rPr>
        <w:t>This sheet must be compl</w:t>
      </w:r>
      <w:r w:rsidR="006C462C" w:rsidRPr="006C462C">
        <w:rPr>
          <w:rFonts w:cs="Helvetica-Bold"/>
          <w:b/>
          <w:bCs/>
          <w:smallCaps/>
        </w:rPr>
        <w:t>eted in full and returned with offertory’s p</w:t>
      </w:r>
      <w:r w:rsidRPr="006C462C">
        <w:rPr>
          <w:rFonts w:cs="Helvetica-Bold"/>
          <w:b/>
          <w:bCs/>
          <w:smallCaps/>
        </w:rPr>
        <w:t xml:space="preserve">roposal. </w:t>
      </w:r>
      <w:r w:rsidR="006C462C" w:rsidRPr="006C462C">
        <w:rPr>
          <w:rFonts w:cs="Helvetica-Bold"/>
          <w:b/>
          <w:bCs/>
          <w:smallCaps/>
        </w:rPr>
        <w:t>Offertory</w:t>
      </w:r>
      <w:r w:rsidRPr="006C462C">
        <w:rPr>
          <w:rFonts w:cs="Helvetica-Bold"/>
          <w:b/>
          <w:bCs/>
          <w:smallCaps/>
        </w:rPr>
        <w:t xml:space="preserve"> shall indicate in the space provided compliance or deviation from the specifications.</w:t>
      </w:r>
    </w:p>
    <w:p w:rsidR="00B6264C" w:rsidRPr="00B6264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B6264C" w:rsidRPr="006C462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6C462C">
        <w:rPr>
          <w:rFonts w:cs="Helvetica-Bold"/>
          <w:b/>
          <w:bCs/>
        </w:rPr>
        <w:t>INDICATE COMLIANCE OR DEVIATIONS (IN DETAIL)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1) System shall be a self-contained, solid-state digital video recorder that utilizes both the stable LINUX operating system and MPEG2 recording standard for universal compatibility.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2) System shall record directly to SDHC Solid state memory. Moving hard drive or CF card file storage is unacceptable.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3) System record time shall be expandable to 136 hours with automatic partitioning and multiple DVD burning.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4) System recorder shall have a selectable pre-record feature of no less than 180 seconds.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5) System recorder shall have an internal DVD burner: Recorded DVD’s shall be playable on any standard consumer DVD player or computer that plays movie DVD’s.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 xml:space="preserve">6) System recorder shall be capable of rapid DVD burn/finalize: &lt;11 min. </w:t>
      </w:r>
      <w:r w:rsidR="00EE77F2" w:rsidRPr="00EE77F2">
        <w:rPr>
          <w:rFonts w:cs="Helvetica-Bold"/>
          <w:sz w:val="20"/>
        </w:rPr>
        <w:t>(1.5 hour recording, SP 1.08GB File Size</w:t>
      </w:r>
      <w:r w:rsidR="00FD1DAB" w:rsidRPr="00EE77F2">
        <w:rPr>
          <w:rFonts w:cs="Helvetica-Bold"/>
          <w:sz w:val="20"/>
        </w:rPr>
        <w:t>)</w:t>
      </w:r>
      <w:r w:rsidRPr="00EE77F2">
        <w:rPr>
          <w:rFonts w:cs="Helvetica-Bold"/>
          <w:sz w:val="20"/>
        </w:rPr>
        <w:t>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7) System shall have 720 x 480 D1 record resolution; 16Bit, 48Khz Dual audio channel record capability; External powered speaker system with volume control</w:t>
      </w:r>
      <w:r w:rsidR="006C462C" w:rsidRPr="00EE77F2">
        <w:rPr>
          <w:rFonts w:cs="Helvetica-Bold"/>
          <w:sz w:val="20"/>
        </w:rPr>
        <w:t>, and</w:t>
      </w:r>
      <w:r w:rsidRPr="00EE77F2">
        <w:rPr>
          <w:rFonts w:cs="Helvetica-Bold"/>
          <w:sz w:val="20"/>
        </w:rPr>
        <w:t xml:space="preserve"> included headphones with in-line volume control.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8) System recorder shall have picture-in picture second camera recording capability.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EE77F2" w:rsidRDefault="00B6264C" w:rsidP="00B6264C">
      <w:pPr>
        <w:rPr>
          <w:rFonts w:cs="Helvetica-Bold"/>
          <w:sz w:val="20"/>
        </w:rPr>
      </w:pPr>
      <w:r w:rsidRPr="00EE77F2">
        <w:rPr>
          <w:rFonts w:cs="Helvetica-Bold"/>
          <w:sz w:val="20"/>
        </w:rPr>
        <w:t>9) System recorder shall have a 5.0” resistive touch screen control monitor with record confidence display.</w:t>
      </w:r>
    </w:p>
    <w:p w:rsidR="00EE77F2" w:rsidRDefault="00EE77F2" w:rsidP="00B6264C">
      <w:pPr>
        <w:rPr>
          <w:rFonts w:cs="Helvetica-Bold"/>
          <w:sz w:val="20"/>
        </w:rPr>
      </w:pPr>
    </w:p>
    <w:p w:rsidR="00EE77F2" w:rsidRDefault="00EE77F2" w:rsidP="00B6264C">
      <w:pPr>
        <w:rPr>
          <w:sz w:val="20"/>
          <w:szCs w:val="22"/>
        </w:rPr>
      </w:pPr>
      <w:r>
        <w:rPr>
          <w:rFonts w:cs="Helvetica-Bold"/>
          <w:sz w:val="20"/>
        </w:rPr>
        <w:t xml:space="preserve">10) </w:t>
      </w:r>
      <w:r w:rsidRPr="00EE77F2">
        <w:rPr>
          <w:sz w:val="20"/>
          <w:szCs w:val="22"/>
        </w:rPr>
        <w:t>The system shall have the ability to read, display and store scanned magnetic bar code/2D data.</w:t>
      </w:r>
    </w:p>
    <w:p w:rsidR="00EE77F2" w:rsidRDefault="00EE77F2" w:rsidP="00B6264C">
      <w:pPr>
        <w:rPr>
          <w:sz w:val="20"/>
          <w:szCs w:val="22"/>
        </w:rPr>
      </w:pPr>
    </w:p>
    <w:p w:rsidR="00EE77F2" w:rsidRPr="00B618EE" w:rsidRDefault="00EE77F2" w:rsidP="00EE77F2">
      <w:pPr>
        <w:rPr>
          <w:sz w:val="28"/>
        </w:rPr>
      </w:pPr>
      <w:r>
        <w:rPr>
          <w:sz w:val="20"/>
          <w:szCs w:val="22"/>
        </w:rPr>
        <w:t xml:space="preserve">11) </w:t>
      </w:r>
      <w:r w:rsidRPr="00EE77F2">
        <w:rPr>
          <w:sz w:val="20"/>
          <w:szCs w:val="22"/>
        </w:rPr>
        <w:t>The system shall have the ability to stream live audio and video in real time to another location.</w:t>
      </w:r>
    </w:p>
    <w:p w:rsidR="00B6264C" w:rsidRPr="00EE77F2" w:rsidRDefault="00B6264C" w:rsidP="00B6264C">
      <w:pPr>
        <w:rPr>
          <w:sz w:val="20"/>
        </w:rPr>
      </w:pPr>
    </w:p>
    <w:sectPr w:rsidR="00B6264C" w:rsidRPr="00EE77F2" w:rsidSect="00B626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264C"/>
    <w:rsid w:val="006C462C"/>
    <w:rsid w:val="007C456A"/>
    <w:rsid w:val="009B64C9"/>
    <w:rsid w:val="00A05173"/>
    <w:rsid w:val="00B6264C"/>
    <w:rsid w:val="00EE77F2"/>
    <w:rsid w:val="00FD1DAB"/>
  </w:rsids>
  <m:mathPr>
    <m:mathFont m:val="Arial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1359</Characters>
  <Application>Microsoft Word 12.1.0</Application>
  <DocSecurity>0</DocSecurity>
  <Lines>11</Lines>
  <Paragraphs>2</Paragraphs>
  <ScaleCrop>false</ScaleCrop>
  <Company>Gulen, Inc.</Company>
  <LinksUpToDate>false</LinksUpToDate>
  <CharactersWithSpaces>1668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3</cp:revision>
  <dcterms:created xsi:type="dcterms:W3CDTF">2010-03-04T02:58:00Z</dcterms:created>
  <dcterms:modified xsi:type="dcterms:W3CDTF">2010-03-04T05:53:00Z</dcterms:modified>
</cp:coreProperties>
</file>